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BB" w:rsidRPr="00355029" w:rsidRDefault="009526BB" w:rsidP="009526BB">
      <w:pPr>
        <w:pStyle w:val="Title"/>
        <w:jc w:val="center"/>
        <w:rPr>
          <w:rFonts w:ascii="Gotham Bold" w:hAnsi="Gotham Bold"/>
          <w:sz w:val="40"/>
          <w:szCs w:val="40"/>
        </w:rPr>
      </w:pPr>
      <w:r>
        <w:rPr>
          <w:rFonts w:ascii="Gotham Bold" w:hAnsi="Gotham Bold"/>
          <w:sz w:val="48"/>
          <w:szCs w:val="48"/>
        </w:rPr>
        <w:br/>
      </w:r>
      <w:bookmarkStart w:id="0" w:name="_GoBack"/>
      <w:r w:rsidRPr="00355029">
        <w:rPr>
          <w:rFonts w:ascii="Gotham Bold" w:hAnsi="Gotham Bold"/>
          <w:noProof/>
          <w:sz w:val="40"/>
          <w:szCs w:val="40"/>
        </w:rPr>
        <w:drawing>
          <wp:anchor distT="0" distB="0" distL="114300" distR="114300" simplePos="0" relativeHeight="251659264" behindDoc="1" locked="0" layoutInCell="1" allowOverlap="1" wp14:anchorId="02A51A92" wp14:editId="12F91102">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sidR="00A30A69" w:rsidRPr="00355029">
        <w:rPr>
          <w:rFonts w:ascii="Gotham Bold" w:hAnsi="Gotham Bold"/>
          <w:noProof/>
          <w:sz w:val="40"/>
          <w:szCs w:val="40"/>
        </w:rPr>
        <w:t>DONATED MATERIALS</w:t>
      </w:r>
      <w:r w:rsidRPr="00355029">
        <w:rPr>
          <w:rFonts w:ascii="Gotham Bold" w:hAnsi="Gotham Bold"/>
          <w:sz w:val="40"/>
          <w:szCs w:val="40"/>
        </w:rPr>
        <w:t xml:space="preserve"> Policy</w:t>
      </w:r>
    </w:p>
    <w:bookmarkEnd w:id="0"/>
    <w:p w:rsidR="009526BB" w:rsidRPr="001949E6" w:rsidRDefault="009526BB" w:rsidP="009526BB">
      <w:pPr>
        <w:jc w:val="both"/>
        <w:rPr>
          <w:sz w:val="24"/>
          <w:szCs w:val="24"/>
        </w:rPr>
      </w:pPr>
    </w:p>
    <w:p w:rsidR="009526BB" w:rsidRPr="00026D96" w:rsidRDefault="00A30A69" w:rsidP="00A30A69">
      <w:pPr>
        <w:jc w:val="both"/>
        <w:rPr>
          <w:sz w:val="24"/>
          <w:szCs w:val="24"/>
        </w:rPr>
      </w:pPr>
      <w:r w:rsidRPr="00026D96">
        <w:rPr>
          <w:sz w:val="24"/>
          <w:szCs w:val="24"/>
        </w:rPr>
        <w:t>Donated materials are welcomed and encouraged by the library. All donated materials become the property of the Friends of the Alexandrian Public Library if items are not added to the collection. Materials are accepted with the understanding that they may or may not be added to the collection. If not needed, they may be sold or given away.</w:t>
      </w:r>
    </w:p>
    <w:p w:rsidR="00A30A69" w:rsidRPr="00026D96" w:rsidRDefault="00A30A69" w:rsidP="00A30A69">
      <w:pPr>
        <w:jc w:val="both"/>
        <w:rPr>
          <w:sz w:val="24"/>
          <w:szCs w:val="24"/>
        </w:rPr>
      </w:pPr>
      <w:r w:rsidRPr="00026D96">
        <w:rPr>
          <w:sz w:val="24"/>
          <w:szCs w:val="24"/>
        </w:rPr>
        <w:t>Receipt Forms will be provided for those patrons wishing to deduct their donations for tax purposes. The Library does not provide appraisal of donations for income tax or other purposes.</w:t>
      </w:r>
    </w:p>
    <w:sectPr w:rsidR="00A30A69" w:rsidRPr="00026D96" w:rsidSect="006F291F">
      <w:footerReference w:type="even" r:id="rId8"/>
      <w:footerReference w:type="default" r:id="rId9"/>
      <w:headerReference w:type="first" r:id="rId10"/>
      <w:footerReference w:type="first" r:id="rId11"/>
      <w:pgSz w:w="12240" w:h="15840"/>
      <w:pgMar w:top="1440" w:right="1080" w:bottom="1440" w:left="108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096" w:rsidRDefault="006F4096" w:rsidP="009526BB">
      <w:pPr>
        <w:spacing w:after="0" w:line="240" w:lineRule="auto"/>
      </w:pPr>
      <w:r>
        <w:separator/>
      </w:r>
    </w:p>
  </w:endnote>
  <w:endnote w:type="continuationSeparator" w:id="0">
    <w:p w:rsidR="006F4096" w:rsidRDefault="006F4096" w:rsidP="0095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otham Bold">
    <w:altName w:val="Segoe UI Semibold"/>
    <w:panose1 w:val="02000803030000020004"/>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03" w:rsidRPr="00AE3F03" w:rsidRDefault="00930D03">
    <w:pPr>
      <w:pStyle w:val="Footer"/>
      <w:rPr>
        <w:sz w:val="28"/>
      </w:rPr>
    </w:pPr>
    <w:r>
      <w:tab/>
    </w:r>
    <w:r>
      <w:tab/>
    </w:r>
    <w:r>
      <w:rPr>
        <w:sz w:val="2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C25" w:rsidRPr="00AE3F03" w:rsidRDefault="00930D03">
    <w:pPr>
      <w:pStyle w:val="Footer"/>
      <w:rPr>
        <w:sz w:val="28"/>
        <w:szCs w:val="28"/>
      </w:rPr>
    </w:pPr>
    <w:r>
      <w:t>Adopted by the APL Board on 5/18/2004, revised 8/18/2015</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BB" w:rsidRDefault="009526BB">
    <w:pPr>
      <w:pStyle w:val="Footer"/>
    </w:pPr>
    <w:r>
      <w:t xml:space="preserve">Adopted by the APL Board on </w:t>
    </w:r>
    <w:r w:rsidR="00130718">
      <w:t>April 4, 2012</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096" w:rsidRDefault="006F4096" w:rsidP="009526BB">
      <w:pPr>
        <w:spacing w:after="0" w:line="240" w:lineRule="auto"/>
      </w:pPr>
      <w:r>
        <w:separator/>
      </w:r>
    </w:p>
  </w:footnote>
  <w:footnote w:type="continuationSeparator" w:id="0">
    <w:p w:rsidR="006F4096" w:rsidRDefault="006F4096" w:rsidP="00952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62" w:rsidRDefault="006F4096" w:rsidP="0016646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71260"/>
    <w:multiLevelType w:val="hybridMultilevel"/>
    <w:tmpl w:val="2E9A52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084004C"/>
    <w:multiLevelType w:val="hybridMultilevel"/>
    <w:tmpl w:val="36EEB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BB"/>
    <w:rsid w:val="00026D96"/>
    <w:rsid w:val="00130718"/>
    <w:rsid w:val="00355029"/>
    <w:rsid w:val="003A76BD"/>
    <w:rsid w:val="004E6640"/>
    <w:rsid w:val="005132CB"/>
    <w:rsid w:val="0059195E"/>
    <w:rsid w:val="005C1ED5"/>
    <w:rsid w:val="006F291F"/>
    <w:rsid w:val="006F4096"/>
    <w:rsid w:val="00930D03"/>
    <w:rsid w:val="009526BB"/>
    <w:rsid w:val="00A30A69"/>
    <w:rsid w:val="00C97300"/>
    <w:rsid w:val="00CF6F4A"/>
    <w:rsid w:val="00E5178C"/>
    <w:rsid w:val="00F1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110AE-6B55-44DC-A4F9-2C85CFB2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6BB"/>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26BB"/>
    <w:pPr>
      <w:tabs>
        <w:tab w:val="center" w:pos="4320"/>
        <w:tab w:val="right" w:pos="8640"/>
      </w:tabs>
    </w:pPr>
  </w:style>
  <w:style w:type="character" w:customStyle="1" w:styleId="HeaderChar">
    <w:name w:val="Header Char"/>
    <w:basedOn w:val="DefaultParagraphFont"/>
    <w:link w:val="Header"/>
    <w:rsid w:val="009526BB"/>
    <w:rPr>
      <w:rFonts w:eastAsiaTheme="minorEastAsia"/>
      <w:sz w:val="21"/>
      <w:szCs w:val="21"/>
    </w:rPr>
  </w:style>
  <w:style w:type="paragraph" w:styleId="Footer">
    <w:name w:val="footer"/>
    <w:basedOn w:val="Normal"/>
    <w:link w:val="FooterChar"/>
    <w:rsid w:val="009526BB"/>
    <w:pPr>
      <w:tabs>
        <w:tab w:val="center" w:pos="4320"/>
        <w:tab w:val="right" w:pos="8640"/>
      </w:tabs>
    </w:pPr>
  </w:style>
  <w:style w:type="character" w:customStyle="1" w:styleId="FooterChar">
    <w:name w:val="Footer Char"/>
    <w:basedOn w:val="DefaultParagraphFont"/>
    <w:link w:val="Footer"/>
    <w:rsid w:val="009526BB"/>
    <w:rPr>
      <w:rFonts w:eastAsiaTheme="minorEastAsia"/>
      <w:sz w:val="21"/>
      <w:szCs w:val="21"/>
    </w:rPr>
  </w:style>
  <w:style w:type="paragraph" w:styleId="Title">
    <w:name w:val="Title"/>
    <w:basedOn w:val="Normal"/>
    <w:next w:val="Normal"/>
    <w:link w:val="TitleChar"/>
    <w:uiPriority w:val="10"/>
    <w:qFormat/>
    <w:rsid w:val="009526BB"/>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526BB"/>
    <w:rPr>
      <w:rFonts w:asciiTheme="majorHAnsi" w:eastAsiaTheme="majorEastAsia" w:hAnsiTheme="majorHAnsi" w:cstheme="majorBidi"/>
      <w:caps/>
      <w:spacing w:val="40"/>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9</cp:revision>
  <dcterms:created xsi:type="dcterms:W3CDTF">2019-08-16T18:41:00Z</dcterms:created>
  <dcterms:modified xsi:type="dcterms:W3CDTF">2019-08-20T14:57:00Z</dcterms:modified>
</cp:coreProperties>
</file>